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64538951" w:rsidR="00C23778" w:rsidRPr="00EF57AE" w:rsidRDefault="00C23778" w:rsidP="00396C7D">
      <w:pPr>
        <w:pStyle w:val="Heading2"/>
        <w:tabs>
          <w:tab w:val="left" w:pos="11482"/>
        </w:tabs>
        <w:ind w:left="11482"/>
        <w:rPr>
          <w:rFonts w:ascii="Tahoma" w:eastAsia="Calibri" w:hAnsi="Tahoma" w:cs="Tahoma"/>
          <w:color w:val="000000" w:themeColor="text1"/>
          <w:sz w:val="22"/>
          <w:szCs w:val="22"/>
        </w:rPr>
      </w:pPr>
      <w:bookmarkStart w:id="0" w:name="_Ref39484039"/>
      <w:bookmarkStart w:id="1" w:name="_Ref40278562"/>
      <w:bookmarkStart w:id="2" w:name="_Toc126333945"/>
      <w:r w:rsidRPr="00EF57AE">
        <w:rPr>
          <w:rFonts w:ascii="Tahoma" w:eastAsia="Calibri" w:hAnsi="Tahoma" w:cs="Tahoma"/>
          <w:color w:val="000000" w:themeColor="text1"/>
          <w:sz w:val="22"/>
          <w:szCs w:val="22"/>
        </w:rPr>
        <w:t xml:space="preserve">Pirkimo sąlygų </w:t>
      </w:r>
      <w:r w:rsidR="003B7DB7" w:rsidRPr="00EF57AE">
        <w:rPr>
          <w:rFonts w:ascii="Tahoma" w:eastAsia="Calibri" w:hAnsi="Tahoma" w:cs="Tahoma"/>
          <w:color w:val="000000" w:themeColor="text1"/>
          <w:sz w:val="22"/>
          <w:szCs w:val="22"/>
        </w:rPr>
        <w:t>x</w:t>
      </w:r>
      <w:r w:rsidRPr="00EF57AE">
        <w:rPr>
          <w:rFonts w:ascii="Tahoma" w:eastAsia="Calibri" w:hAnsi="Tahoma" w:cs="Tahoma"/>
          <w:color w:val="000000" w:themeColor="text1"/>
          <w:sz w:val="22"/>
          <w:szCs w:val="22"/>
        </w:rPr>
        <w:t xml:space="preserve"> priedas „Pasiūlymų vertinimo kriterijai ir sąlygos“</w:t>
      </w:r>
      <w:bookmarkEnd w:id="0"/>
      <w:bookmarkEnd w:id="1"/>
      <w:bookmarkEnd w:id="2"/>
    </w:p>
    <w:p w14:paraId="7226B88A" w14:textId="77777777" w:rsidR="00C23778" w:rsidRPr="002C7913" w:rsidRDefault="00C23778" w:rsidP="00C23778">
      <w:pPr>
        <w:jc w:val="center"/>
        <w:rPr>
          <w:rFonts w:ascii="Tahoma" w:hAnsi="Tahoma" w:cs="Tahoma"/>
          <w:b/>
          <w:sz w:val="22"/>
          <w:szCs w:val="22"/>
        </w:rPr>
      </w:pPr>
    </w:p>
    <w:p w14:paraId="52826B0F" w14:textId="1493142E" w:rsidR="00C23778" w:rsidRPr="00396C7D" w:rsidRDefault="00C23778" w:rsidP="00C23778">
      <w:pPr>
        <w:pStyle w:val="Subtitle"/>
        <w:jc w:val="center"/>
        <w:rPr>
          <w:rFonts w:ascii="Tahoma" w:hAnsi="Tahoma" w:cs="Tahoma"/>
          <w:b/>
          <w:bCs/>
          <w:smallCaps/>
          <w:color w:val="auto"/>
          <w:sz w:val="22"/>
          <w:szCs w:val="22"/>
        </w:rPr>
      </w:pPr>
      <w:r w:rsidRPr="00396C7D">
        <w:rPr>
          <w:rFonts w:ascii="Tahoma" w:hAnsi="Tahoma" w:cs="Tahoma"/>
          <w:b/>
          <w:bCs/>
          <w:color w:val="auto"/>
          <w:sz w:val="22"/>
          <w:szCs w:val="22"/>
        </w:rPr>
        <w:t xml:space="preserve">PASIŪLYMŲ VERTINIMO KRITERIJAI </w:t>
      </w:r>
      <w:r w:rsidR="00DA7150" w:rsidRPr="00396C7D">
        <w:rPr>
          <w:rFonts w:ascii="Tahoma" w:hAnsi="Tahoma" w:cs="Tahoma"/>
          <w:b/>
          <w:bCs/>
          <w:color w:val="auto"/>
          <w:sz w:val="22"/>
          <w:szCs w:val="22"/>
        </w:rPr>
        <w:t>IR SĄLYGOS</w:t>
      </w:r>
    </w:p>
    <w:p w14:paraId="1BEC628F" w14:textId="77777777"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253"/>
        <w:gridCol w:w="4961"/>
        <w:gridCol w:w="1559"/>
        <w:gridCol w:w="3686"/>
      </w:tblGrid>
      <w:tr w:rsidR="00F85553" w:rsidRPr="002C7913" w14:paraId="49B05623" w14:textId="002AF436" w:rsidTr="08A08BBD">
        <w:trPr>
          <w:trHeight w:val="396"/>
        </w:trPr>
        <w:tc>
          <w:tcPr>
            <w:tcW w:w="15021" w:type="dxa"/>
            <w:gridSpan w:val="5"/>
            <w:shd w:val="clear" w:color="auto" w:fill="FFC000" w:themeFill="accent4"/>
            <w:vAlign w:val="center"/>
          </w:tcPr>
          <w:p w14:paraId="0AE76162" w14:textId="52BF1362" w:rsidR="002C7913" w:rsidRPr="002C7913" w:rsidRDefault="002C7913" w:rsidP="001813F9">
            <w:pPr>
              <w:widowControl w:val="0"/>
              <w:tabs>
                <w:tab w:val="left" w:pos="851"/>
              </w:tabs>
              <w:spacing w:after="0" w:line="240" w:lineRule="auto"/>
              <w:ind w:right="-9"/>
              <w:jc w:val="center"/>
              <w:rPr>
                <w:rFonts w:ascii="Tahoma" w:eastAsia="Times New Roman" w:hAnsi="Tahoma" w:cs="Tahoma"/>
                <w:b/>
                <w:sz w:val="22"/>
                <w:szCs w:val="22"/>
              </w:rPr>
            </w:pPr>
            <w:r w:rsidRPr="00C55953">
              <w:rPr>
                <w:rFonts w:ascii="Tahoma" w:eastAsia="Times New Roman" w:hAnsi="Tahoma" w:cs="Tahoma"/>
                <w:b/>
                <w:sz w:val="22"/>
                <w:szCs w:val="22"/>
              </w:rPr>
              <w:t>Pirkimo objekto dalies Nr</w:t>
            </w:r>
            <w:r w:rsidRPr="002C7913">
              <w:rPr>
                <w:rFonts w:ascii="Tahoma" w:eastAsia="Times New Roman" w:hAnsi="Tahoma" w:cs="Tahoma"/>
                <w:b/>
                <w:sz w:val="22"/>
                <w:szCs w:val="22"/>
              </w:rPr>
              <w:t xml:space="preserve">. – </w:t>
            </w:r>
            <w:r w:rsidRPr="00D25A72">
              <w:rPr>
                <w:rFonts w:ascii="Tahoma" w:eastAsia="Times New Roman" w:hAnsi="Tahoma" w:cs="Tahoma"/>
                <w:b/>
                <w:color w:val="FF0000"/>
                <w:sz w:val="22"/>
                <w:szCs w:val="22"/>
              </w:rPr>
              <w:t>1</w:t>
            </w:r>
          </w:p>
        </w:tc>
      </w:tr>
      <w:tr w:rsidR="0052557E" w:rsidRPr="002C7913" w14:paraId="50C4028D" w14:textId="77777777" w:rsidTr="08A08BBD">
        <w:tc>
          <w:tcPr>
            <w:tcW w:w="562" w:type="dxa"/>
            <w:shd w:val="clear" w:color="auto" w:fill="D0CECE" w:themeFill="background2" w:themeFillShade="E6"/>
            <w:vAlign w:val="center"/>
          </w:tcPr>
          <w:p w14:paraId="3DAFFE93" w14:textId="64E198C3"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Eil. Nr.</w:t>
            </w:r>
          </w:p>
        </w:tc>
        <w:tc>
          <w:tcPr>
            <w:tcW w:w="4253" w:type="dxa"/>
            <w:shd w:val="clear" w:color="auto" w:fill="D0CECE" w:themeFill="background2" w:themeFillShade="E6"/>
            <w:vAlign w:val="center"/>
          </w:tcPr>
          <w:p w14:paraId="6FEC760E" w14:textId="2E748759"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Vertinimo kriterijaus pavadinimas</w:t>
            </w:r>
            <w:r w:rsidR="004C2F98">
              <w:rPr>
                <w:rFonts w:ascii="Tahoma" w:eastAsia="Times New Roman" w:hAnsi="Tahoma" w:cs="Tahoma"/>
                <w:b/>
                <w:sz w:val="20"/>
                <w:szCs w:val="20"/>
              </w:rPr>
              <w:t xml:space="preserve"> / aprašymas</w:t>
            </w:r>
          </w:p>
        </w:tc>
        <w:tc>
          <w:tcPr>
            <w:tcW w:w="4961" w:type="dxa"/>
            <w:shd w:val="clear" w:color="auto" w:fill="D0CECE" w:themeFill="background2" w:themeFillShade="E6"/>
            <w:vAlign w:val="center"/>
          </w:tcPr>
          <w:p w14:paraId="5D79E0A9" w14:textId="0DA9BDA6" w:rsidR="002C7913" w:rsidRPr="00396C7D" w:rsidRDefault="002C7913" w:rsidP="001813F9">
            <w:pPr>
              <w:widowControl w:val="0"/>
              <w:tabs>
                <w:tab w:val="left" w:pos="851"/>
              </w:tabs>
              <w:spacing w:line="240" w:lineRule="auto"/>
              <w:ind w:right="-108"/>
              <w:jc w:val="center"/>
              <w:rPr>
                <w:rFonts w:ascii="Tahoma" w:eastAsia="Times New Roman" w:hAnsi="Tahoma" w:cs="Tahoma"/>
                <w:b/>
                <w:sz w:val="20"/>
                <w:szCs w:val="20"/>
              </w:rPr>
            </w:pPr>
            <w:r w:rsidRPr="00396C7D">
              <w:rPr>
                <w:rFonts w:ascii="Tahoma" w:eastAsia="Times New Roman" w:hAnsi="Tahoma" w:cs="Tahoma"/>
                <w:b/>
                <w:sz w:val="20"/>
                <w:szCs w:val="20"/>
              </w:rPr>
              <w:t>Balų skyrimo tvarka</w:t>
            </w:r>
          </w:p>
        </w:tc>
        <w:tc>
          <w:tcPr>
            <w:tcW w:w="1559" w:type="dxa"/>
            <w:shd w:val="clear" w:color="auto" w:fill="D0CECE" w:themeFill="background2" w:themeFillShade="E6"/>
            <w:vAlign w:val="center"/>
          </w:tcPr>
          <w:p w14:paraId="27AC8AB0" w14:textId="12077FC7" w:rsidR="002C7913" w:rsidRPr="00396C7D" w:rsidRDefault="002C7913" w:rsidP="00396C7D">
            <w:pPr>
              <w:widowControl w:val="0"/>
              <w:tabs>
                <w:tab w:val="left" w:pos="851"/>
              </w:tabs>
              <w:spacing w:after="0" w:line="240" w:lineRule="auto"/>
              <w:ind w:right="-9"/>
              <w:jc w:val="center"/>
              <w:rPr>
                <w:rFonts w:ascii="Tahoma" w:eastAsia="Times New Roman" w:hAnsi="Tahoma" w:cs="Tahoma"/>
                <w:b/>
                <w:i/>
                <w:iCs/>
                <w:sz w:val="20"/>
                <w:szCs w:val="20"/>
              </w:rPr>
            </w:pPr>
            <w:r w:rsidRPr="00396C7D">
              <w:rPr>
                <w:rFonts w:ascii="Tahoma" w:eastAsia="Times New Roman" w:hAnsi="Tahoma" w:cs="Tahoma"/>
                <w:b/>
                <w:sz w:val="20"/>
                <w:szCs w:val="20"/>
              </w:rPr>
              <w:t xml:space="preserve">Lyginamasis svoris / </w:t>
            </w:r>
            <w:r w:rsidR="009B1200">
              <w:rPr>
                <w:rFonts w:ascii="Tahoma" w:eastAsia="Times New Roman" w:hAnsi="Tahoma" w:cs="Tahoma"/>
                <w:b/>
                <w:sz w:val="20"/>
                <w:szCs w:val="20"/>
              </w:rPr>
              <w:t>Maksimalus skiriamų</w:t>
            </w:r>
            <w:r w:rsidRPr="00396C7D">
              <w:rPr>
                <w:rFonts w:ascii="Tahoma" w:eastAsia="Times New Roman" w:hAnsi="Tahoma" w:cs="Tahoma"/>
                <w:b/>
                <w:sz w:val="20"/>
                <w:szCs w:val="20"/>
              </w:rPr>
              <w:t xml:space="preserve"> balų skaičius</w:t>
            </w:r>
          </w:p>
        </w:tc>
        <w:tc>
          <w:tcPr>
            <w:tcW w:w="3686" w:type="dxa"/>
            <w:shd w:val="clear" w:color="auto" w:fill="D0CECE" w:themeFill="background2" w:themeFillShade="E6"/>
            <w:vAlign w:val="center"/>
          </w:tcPr>
          <w:p w14:paraId="4921DB1A" w14:textId="7D9DD13A" w:rsidR="002C7913" w:rsidRPr="002C7913" w:rsidRDefault="002C7913" w:rsidP="002C7913">
            <w:pPr>
              <w:widowControl w:val="0"/>
              <w:tabs>
                <w:tab w:val="left" w:pos="851"/>
              </w:tabs>
              <w:spacing w:after="0" w:line="240" w:lineRule="auto"/>
              <w:ind w:right="-9"/>
              <w:jc w:val="center"/>
              <w:rPr>
                <w:rFonts w:ascii="Tahoma" w:eastAsia="Times New Roman" w:hAnsi="Tahoma" w:cs="Tahoma"/>
                <w:b/>
                <w:sz w:val="20"/>
                <w:szCs w:val="20"/>
              </w:rPr>
            </w:pPr>
            <w:r w:rsidRPr="00396C7D">
              <w:rPr>
                <w:rStyle w:val="Laukeliai"/>
                <w:rFonts w:ascii="Tahoma" w:eastAsia="Arial" w:hAnsi="Tahoma" w:cs="Tahoma"/>
                <w:b/>
                <w:bCs/>
                <w:szCs w:val="20"/>
                <w:u w:val="single"/>
              </w:rPr>
              <w:t>Kartu su pasiūlymu</w:t>
            </w:r>
            <w:r w:rsidRPr="00396C7D">
              <w:rPr>
                <w:rStyle w:val="Laukeliai"/>
                <w:rFonts w:ascii="Tahoma" w:eastAsia="Arial" w:hAnsi="Tahoma" w:cs="Tahoma"/>
                <w:b/>
                <w:bCs/>
                <w:szCs w:val="20"/>
              </w:rPr>
              <w:t xml:space="preserve"> pateikiami dokumentai / informacija</w:t>
            </w:r>
          </w:p>
        </w:tc>
      </w:tr>
      <w:tr w:rsidR="00DC36D7" w:rsidRPr="002C7913" w14:paraId="1C985005" w14:textId="32DF5D1F" w:rsidTr="08A08BBD">
        <w:trPr>
          <w:trHeight w:val="404"/>
        </w:trPr>
        <w:tc>
          <w:tcPr>
            <w:tcW w:w="562" w:type="dxa"/>
            <w:vAlign w:val="center"/>
          </w:tcPr>
          <w:p w14:paraId="01A040EF" w14:textId="6478870F" w:rsidR="002C7913" w:rsidRPr="00396C7D" w:rsidRDefault="002C7913" w:rsidP="00396C7D">
            <w:pPr>
              <w:pStyle w:val="ListParagraph"/>
              <w:numPr>
                <w:ilvl w:val="0"/>
                <w:numId w:val="6"/>
              </w:numPr>
              <w:tabs>
                <w:tab w:val="left" w:pos="22"/>
              </w:tabs>
              <w:spacing w:after="0" w:line="240" w:lineRule="auto"/>
              <w:ind w:left="22" w:right="1633" w:firstLine="0"/>
              <w:rPr>
                <w:rFonts w:ascii="Tahoma" w:eastAsia="Times New Roman" w:hAnsi="Tahoma" w:cs="Tahoma"/>
                <w:b/>
                <w:iCs/>
                <w:sz w:val="20"/>
                <w:szCs w:val="20"/>
              </w:rPr>
            </w:pPr>
          </w:p>
        </w:tc>
        <w:tc>
          <w:tcPr>
            <w:tcW w:w="9214" w:type="dxa"/>
            <w:gridSpan w:val="2"/>
            <w:vAlign w:val="center"/>
          </w:tcPr>
          <w:p w14:paraId="6D05E2BB" w14:textId="410DEDEE" w:rsidR="002C7913" w:rsidRPr="00396C7D" w:rsidRDefault="002C7913" w:rsidP="00396C7D">
            <w:pPr>
              <w:widowControl w:val="0"/>
              <w:tabs>
                <w:tab w:val="left" w:pos="851"/>
              </w:tabs>
              <w:spacing w:after="0" w:line="240" w:lineRule="auto"/>
              <w:rPr>
                <w:rFonts w:ascii="Tahoma" w:eastAsia="Times New Roman" w:hAnsi="Tahoma" w:cs="Tahoma"/>
                <w:sz w:val="20"/>
                <w:szCs w:val="20"/>
              </w:rPr>
            </w:pPr>
            <w:r w:rsidRPr="00396C7D">
              <w:rPr>
                <w:rFonts w:ascii="Tahoma" w:eastAsia="Times New Roman" w:hAnsi="Tahoma" w:cs="Tahoma"/>
                <w:b/>
                <w:iCs/>
                <w:sz w:val="20"/>
                <w:szCs w:val="20"/>
              </w:rPr>
              <w:t>Kaina</w:t>
            </w:r>
          </w:p>
        </w:tc>
        <w:tc>
          <w:tcPr>
            <w:tcW w:w="1559" w:type="dxa"/>
            <w:vAlign w:val="center"/>
          </w:tcPr>
          <w:p w14:paraId="15D80DDB" w14:textId="2C51409C" w:rsidR="002C7913" w:rsidRPr="00EF57AE" w:rsidRDefault="00F34B2B" w:rsidP="00396C7D">
            <w:pPr>
              <w:widowControl w:val="0"/>
              <w:tabs>
                <w:tab w:val="left" w:pos="851"/>
              </w:tabs>
              <w:spacing w:after="0" w:line="240" w:lineRule="auto"/>
              <w:jc w:val="center"/>
              <w:rPr>
                <w:rFonts w:ascii="Tahoma" w:eastAsia="Times New Roman" w:hAnsi="Tahoma" w:cs="Tahoma"/>
                <w:b/>
                <w:bCs/>
                <w:color w:val="000000" w:themeColor="text1"/>
                <w:sz w:val="20"/>
                <w:szCs w:val="20"/>
              </w:rPr>
            </w:pPr>
            <w:r w:rsidRPr="00EF57AE">
              <w:rPr>
                <w:rFonts w:ascii="Tahoma" w:eastAsia="Times New Roman" w:hAnsi="Tahoma" w:cs="Tahoma"/>
                <w:b/>
                <w:bCs/>
                <w:color w:val="000000" w:themeColor="text1"/>
                <w:sz w:val="20"/>
                <w:szCs w:val="20"/>
              </w:rPr>
              <w:t>90</w:t>
            </w:r>
          </w:p>
        </w:tc>
        <w:tc>
          <w:tcPr>
            <w:tcW w:w="3686" w:type="dxa"/>
            <w:vAlign w:val="center"/>
          </w:tcPr>
          <w:p w14:paraId="3E043E96" w14:textId="163F3917" w:rsidR="002C7913" w:rsidRPr="00396C7D" w:rsidRDefault="002C7913" w:rsidP="00396C7D">
            <w:pPr>
              <w:widowControl w:val="0"/>
              <w:tabs>
                <w:tab w:val="left" w:pos="851"/>
              </w:tabs>
              <w:spacing w:after="0" w:line="240" w:lineRule="auto"/>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r w:rsidR="00F24960">
              <w:rPr>
                <w:rFonts w:ascii="Tahoma" w:eastAsia="Times New Roman" w:hAnsi="Tahoma" w:cs="Tahoma"/>
                <w:sz w:val="20"/>
                <w:szCs w:val="20"/>
              </w:rPr>
              <w:t>.</w:t>
            </w:r>
          </w:p>
        </w:tc>
      </w:tr>
      <w:tr w:rsidR="003C2905" w:rsidRPr="002C7913" w14:paraId="7A98BD47" w14:textId="1D369BF6" w:rsidTr="08A08BBD">
        <w:trPr>
          <w:trHeight w:val="343"/>
        </w:trPr>
        <w:tc>
          <w:tcPr>
            <w:tcW w:w="562" w:type="dxa"/>
            <w:vMerge w:val="restart"/>
          </w:tcPr>
          <w:p w14:paraId="7B6C7211" w14:textId="77777777" w:rsidR="002C7913" w:rsidRPr="00396C7D" w:rsidRDefault="002C7913" w:rsidP="00396C7D">
            <w:pPr>
              <w:pStyle w:val="ListParagraph"/>
              <w:widowControl w:val="0"/>
              <w:numPr>
                <w:ilvl w:val="0"/>
                <w:numId w:val="6"/>
              </w:numPr>
              <w:tabs>
                <w:tab w:val="left" w:pos="22"/>
              </w:tabs>
              <w:spacing w:after="0" w:line="240" w:lineRule="auto"/>
              <w:ind w:left="0" w:right="36" w:firstLine="0"/>
              <w:rPr>
                <w:rFonts w:ascii="Tahoma" w:eastAsia="Times New Roman" w:hAnsi="Tahoma" w:cs="Tahoma"/>
                <w:b/>
                <w:iCs/>
                <w:sz w:val="20"/>
                <w:szCs w:val="20"/>
              </w:rPr>
            </w:pPr>
          </w:p>
        </w:tc>
        <w:tc>
          <w:tcPr>
            <w:tcW w:w="14459" w:type="dxa"/>
            <w:gridSpan w:val="4"/>
          </w:tcPr>
          <w:p w14:paraId="5309DF2B" w14:textId="6D9ABB03" w:rsidR="002C7913" w:rsidRPr="00EF57AE" w:rsidRDefault="002C7913" w:rsidP="001813F9">
            <w:pPr>
              <w:widowControl w:val="0"/>
              <w:tabs>
                <w:tab w:val="left" w:pos="851"/>
              </w:tabs>
              <w:spacing w:after="0" w:line="240" w:lineRule="auto"/>
              <w:rPr>
                <w:rFonts w:ascii="Tahoma" w:eastAsia="Times New Roman" w:hAnsi="Tahoma" w:cs="Tahoma"/>
                <w:color w:val="000000" w:themeColor="text1"/>
                <w:sz w:val="20"/>
                <w:szCs w:val="20"/>
              </w:rPr>
            </w:pPr>
            <w:r w:rsidRPr="00EF57AE">
              <w:rPr>
                <w:rFonts w:ascii="Tahoma" w:eastAsia="Times New Roman" w:hAnsi="Tahoma" w:cs="Tahoma"/>
                <w:b/>
                <w:bCs/>
                <w:color w:val="000000" w:themeColor="text1"/>
                <w:sz w:val="20"/>
                <w:szCs w:val="20"/>
              </w:rPr>
              <w:t xml:space="preserve">Tiekėjo siūlomo </w:t>
            </w:r>
            <w:r w:rsidR="006B7045" w:rsidRPr="00EF57AE">
              <w:rPr>
                <w:rFonts w:ascii="Tahoma" w:eastAsia="Times New Roman" w:hAnsi="Tahoma" w:cs="Tahoma"/>
                <w:b/>
                <w:bCs/>
                <w:color w:val="000000" w:themeColor="text1"/>
                <w:sz w:val="20"/>
                <w:szCs w:val="20"/>
              </w:rPr>
              <w:t xml:space="preserve">Specializuotos kriptografinės tinklinės įrangos specialisto papildoma patirtis </w:t>
            </w:r>
            <w:r w:rsidRPr="00EF57AE">
              <w:rPr>
                <w:rFonts w:ascii="Tahoma" w:eastAsia="Times New Roman" w:hAnsi="Tahoma" w:cs="Tahoma"/>
                <w:b/>
                <w:bCs/>
                <w:color w:val="000000" w:themeColor="text1"/>
                <w:sz w:val="20"/>
                <w:szCs w:val="20"/>
              </w:rPr>
              <w:t xml:space="preserve">papildoma patirtis  </w:t>
            </w:r>
          </w:p>
        </w:tc>
      </w:tr>
      <w:tr w:rsidR="0052557E" w:rsidRPr="002C7913" w14:paraId="6EBEE63B" w14:textId="77777777" w:rsidTr="08A08BBD">
        <w:tc>
          <w:tcPr>
            <w:tcW w:w="562" w:type="dxa"/>
            <w:vMerge/>
          </w:tcPr>
          <w:p w14:paraId="650D8956" w14:textId="77777777" w:rsidR="002C7913" w:rsidRPr="00396C7D" w:rsidRDefault="002C7913"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Borders>
              <w:bottom w:val="single" w:sz="4" w:space="0" w:color="auto"/>
            </w:tcBorders>
          </w:tcPr>
          <w:p w14:paraId="17FA1759" w14:textId="76340EF0" w:rsidR="002C7913" w:rsidRPr="00EF57AE" w:rsidRDefault="002C7913" w:rsidP="001813F9">
            <w:pPr>
              <w:spacing w:after="0"/>
              <w:jc w:val="both"/>
              <w:rPr>
                <w:rFonts w:ascii="Tahoma" w:hAnsi="Tahoma" w:cs="Tahoma"/>
                <w:bCs/>
                <w:color w:val="000000" w:themeColor="text1"/>
                <w:sz w:val="20"/>
                <w:szCs w:val="20"/>
              </w:rPr>
            </w:pPr>
            <w:r w:rsidRPr="00EF57AE">
              <w:rPr>
                <w:rFonts w:ascii="Tahoma" w:hAnsi="Tahoma" w:cs="Tahoma"/>
                <w:bCs/>
                <w:color w:val="000000" w:themeColor="text1"/>
                <w:sz w:val="20"/>
                <w:szCs w:val="20"/>
              </w:rPr>
              <w:t xml:space="preserve">Tiekėjo siūlomo </w:t>
            </w:r>
            <w:r w:rsidR="006B7045" w:rsidRPr="00EF57AE">
              <w:rPr>
                <w:rFonts w:ascii="Tahoma" w:hAnsi="Tahoma" w:cs="Tahoma"/>
                <w:bCs/>
                <w:color w:val="000000" w:themeColor="text1"/>
                <w:sz w:val="20"/>
                <w:szCs w:val="20"/>
              </w:rPr>
              <w:t>Specializuotos kriptografinės  tinklinės įrangos specialistas</w:t>
            </w:r>
            <w:r w:rsidRPr="00EF57AE">
              <w:rPr>
                <w:rStyle w:val="FootnoteReference"/>
                <w:rFonts w:ascii="Tahoma" w:hAnsi="Tahoma" w:cs="Tahoma"/>
                <w:bCs/>
                <w:color w:val="000000" w:themeColor="text1"/>
                <w:sz w:val="20"/>
                <w:szCs w:val="20"/>
              </w:rPr>
              <w:footnoteReference w:id="1"/>
            </w:r>
            <w:r w:rsidRPr="00EF57AE">
              <w:rPr>
                <w:rFonts w:ascii="Tahoma" w:hAnsi="Tahoma" w:cs="Tahoma"/>
                <w:bCs/>
                <w:color w:val="000000" w:themeColor="text1"/>
                <w:sz w:val="20"/>
                <w:szCs w:val="20"/>
              </w:rPr>
              <w:t xml:space="preserve"> papildoma patirtis:</w:t>
            </w:r>
          </w:p>
          <w:p w14:paraId="6F4236BE" w14:textId="5597D595" w:rsidR="002C7913" w:rsidRPr="00EF57AE" w:rsidRDefault="006B7045" w:rsidP="001813F9">
            <w:pPr>
              <w:pStyle w:val="ListParagraph"/>
              <w:numPr>
                <w:ilvl w:val="0"/>
                <w:numId w:val="7"/>
              </w:numPr>
              <w:tabs>
                <w:tab w:val="left" w:pos="306"/>
                <w:tab w:val="left" w:pos="1980"/>
              </w:tabs>
              <w:spacing w:after="0"/>
              <w:ind w:left="0" w:firstLine="0"/>
              <w:contextualSpacing w:val="0"/>
              <w:jc w:val="both"/>
              <w:rPr>
                <w:rFonts w:ascii="Tahoma" w:eastAsia="Times New Roman" w:hAnsi="Tahoma" w:cs="Tahoma"/>
                <w:color w:val="000000" w:themeColor="text1"/>
                <w:sz w:val="20"/>
                <w:szCs w:val="20"/>
              </w:rPr>
            </w:pPr>
            <w:r w:rsidRPr="00EF57AE">
              <w:rPr>
                <w:rFonts w:ascii="Tahoma" w:eastAsia="Times New Roman" w:hAnsi="Tahoma" w:cs="Tahoma"/>
                <w:color w:val="000000" w:themeColor="text1"/>
                <w:sz w:val="20"/>
                <w:szCs w:val="20"/>
              </w:rPr>
              <w:t xml:space="preserve">Per pastaruosius 5 metus turima darbo patirtis bent 1 (viename) papildomame (neskaitant nurodyto minimaliai kvalifikacijai) kvalifikuotų laiko žymų sudarymo sistemos kūrimo / modernizavimo ar priežiūros </w:t>
            </w:r>
            <w:r w:rsidRPr="00EF57AE">
              <w:rPr>
                <w:rFonts w:ascii="Tahoma" w:eastAsia="Times New Roman" w:hAnsi="Tahoma" w:cs="Tahoma"/>
                <w:color w:val="000000" w:themeColor="text1"/>
                <w:sz w:val="20"/>
                <w:szCs w:val="20"/>
              </w:rPr>
              <w:lastRenderedPageBreak/>
              <w:t>projekte, atliekant programinės įrangos keitimą ir konfigūravimą.</w:t>
            </w:r>
            <w:r w:rsidR="002C7913" w:rsidRPr="00EF57AE">
              <w:rPr>
                <w:rFonts w:ascii="Tahoma" w:eastAsia="Times New Roman" w:hAnsi="Tahoma" w:cs="Tahoma"/>
                <w:color w:val="000000" w:themeColor="text1"/>
                <w:sz w:val="20"/>
                <w:szCs w:val="20"/>
              </w:rPr>
              <w:t>;</w:t>
            </w:r>
          </w:p>
          <w:p w14:paraId="20C31437" w14:textId="0CF6996C" w:rsidR="002C7913" w:rsidRPr="00EF57AE" w:rsidRDefault="002C7913" w:rsidP="00D34EEF">
            <w:pPr>
              <w:pStyle w:val="ListParagraph"/>
              <w:tabs>
                <w:tab w:val="left" w:pos="306"/>
                <w:tab w:val="left" w:pos="1980"/>
              </w:tabs>
              <w:spacing w:after="0"/>
              <w:ind w:left="0"/>
              <w:contextualSpacing w:val="0"/>
              <w:jc w:val="both"/>
              <w:rPr>
                <w:rFonts w:ascii="Tahoma" w:eastAsia="Times New Roman" w:hAnsi="Tahoma" w:cs="Tahoma"/>
                <w:color w:val="000000" w:themeColor="text1"/>
                <w:sz w:val="20"/>
                <w:szCs w:val="20"/>
              </w:rPr>
            </w:pPr>
          </w:p>
          <w:p w14:paraId="535A89DF" w14:textId="18F2EB3C" w:rsidR="002C7913" w:rsidRPr="00EF57AE" w:rsidDel="003B7DB7" w:rsidRDefault="002C7913" w:rsidP="001813F9">
            <w:pPr>
              <w:spacing w:after="0" w:line="240" w:lineRule="auto"/>
              <w:jc w:val="both"/>
              <w:rPr>
                <w:rFonts w:ascii="Tahoma" w:eastAsia="Times New Roman" w:hAnsi="Tahoma" w:cs="Tahoma"/>
                <w:b/>
                <w:iCs/>
                <w:color w:val="000000" w:themeColor="text1"/>
                <w:sz w:val="20"/>
                <w:szCs w:val="20"/>
              </w:rPr>
            </w:pPr>
          </w:p>
        </w:tc>
        <w:tc>
          <w:tcPr>
            <w:tcW w:w="4961" w:type="dxa"/>
            <w:tcBorders>
              <w:bottom w:val="single" w:sz="4" w:space="0" w:color="auto"/>
            </w:tcBorders>
          </w:tcPr>
          <w:p w14:paraId="3CC4B904" w14:textId="77777777" w:rsidR="002C7913" w:rsidRDefault="002C7913" w:rsidP="001813F9">
            <w:pPr>
              <w:widowControl w:val="0"/>
              <w:tabs>
                <w:tab w:val="left" w:pos="851"/>
              </w:tabs>
              <w:spacing w:after="0"/>
              <w:jc w:val="both"/>
              <w:rPr>
                <w:rFonts w:ascii="Tahoma" w:hAnsi="Tahoma" w:cs="Tahoma"/>
                <w:sz w:val="20"/>
                <w:szCs w:val="20"/>
              </w:rPr>
            </w:pPr>
            <w:r w:rsidRPr="00396C7D">
              <w:rPr>
                <w:rFonts w:ascii="Tahoma" w:eastAsia="Times New Roman" w:hAnsi="Tahoma" w:cs="Tahoma"/>
                <w:sz w:val="20"/>
                <w:szCs w:val="20"/>
              </w:rPr>
              <w:lastRenderedPageBreak/>
              <w:t xml:space="preserve">Tiekėjui kvalifikacijos atitikčiai Pirkimo sąlygose nustatytiems reikalavimas kvalifikacijai pagrįsti pasiūlius specialistą, turintį nurodytą papildomą patirtį, </w:t>
            </w:r>
            <w:r w:rsidRPr="00396C7D">
              <w:rPr>
                <w:rFonts w:ascii="Tahoma" w:hAnsi="Tahoma" w:cs="Tahoma"/>
                <w:sz w:val="20"/>
                <w:szCs w:val="20"/>
              </w:rPr>
              <w:t xml:space="preserve">patvirtintą tiekėjo pateiktu </w:t>
            </w:r>
            <w:r w:rsidRPr="00396C7D">
              <w:rPr>
                <w:rFonts w:ascii="Tahoma" w:eastAsia="Times New Roman" w:hAnsi="Tahoma" w:cs="Tahoma"/>
                <w:b/>
                <w:bCs/>
                <w:sz w:val="20"/>
                <w:szCs w:val="20"/>
              </w:rPr>
              <w:t xml:space="preserve">tai įrodančiu užsakovo atsiliepimu (specialiųjų pirkimo sąlygų </w:t>
            </w:r>
            <w:r w:rsidRPr="00396C7D">
              <w:rPr>
                <w:rFonts w:ascii="Tahoma" w:eastAsia="Times New Roman" w:hAnsi="Tahoma" w:cs="Tahoma"/>
                <w:b/>
                <w:bCs/>
                <w:color w:val="FF0000"/>
                <w:sz w:val="20"/>
                <w:szCs w:val="20"/>
              </w:rPr>
              <w:t>x</w:t>
            </w:r>
            <w:r w:rsidRPr="00396C7D">
              <w:rPr>
                <w:rFonts w:ascii="Tahoma" w:eastAsia="Times New Roman" w:hAnsi="Tahoma" w:cs="Tahoma"/>
                <w:b/>
                <w:bCs/>
                <w:sz w:val="20"/>
                <w:szCs w:val="20"/>
              </w:rPr>
              <w:t xml:space="preserve"> priedas)</w:t>
            </w:r>
            <w:r w:rsidRPr="00396C7D">
              <w:rPr>
                <w:rFonts w:ascii="Tahoma" w:hAnsi="Tahoma" w:cs="Tahoma"/>
                <w:sz w:val="20"/>
                <w:szCs w:val="20"/>
              </w:rPr>
              <w:t>,</w:t>
            </w:r>
            <w:r w:rsidRPr="00396C7D">
              <w:rPr>
                <w:rFonts w:ascii="Tahoma" w:eastAsia="Times New Roman" w:hAnsi="Tahoma" w:cs="Tahoma"/>
                <w:sz w:val="20"/>
                <w:szCs w:val="20"/>
              </w:rPr>
              <w:t xml:space="preserve"> tiekėjui skiriamas maksimalus balų </w:t>
            </w:r>
            <w:r w:rsidRPr="00396C7D">
              <w:rPr>
                <w:rFonts w:ascii="Tahoma" w:eastAsia="Times New Roman" w:hAnsi="Tahoma" w:cs="Tahoma"/>
                <w:sz w:val="20"/>
                <w:szCs w:val="20"/>
              </w:rPr>
              <w:lastRenderedPageBreak/>
              <w:t>skaičius</w:t>
            </w:r>
            <w:r w:rsidRPr="00396C7D">
              <w:rPr>
                <w:rStyle w:val="FootnoteReference"/>
                <w:rFonts w:ascii="Tahoma" w:hAnsi="Tahoma" w:cs="Tahoma"/>
                <w:sz w:val="20"/>
                <w:szCs w:val="20"/>
              </w:rPr>
              <w:footnoteReference w:id="2"/>
            </w:r>
            <w:r w:rsidRPr="00396C7D">
              <w:rPr>
                <w:rFonts w:ascii="Tahoma" w:hAnsi="Tahoma" w:cs="Tahoma"/>
                <w:sz w:val="20"/>
                <w:szCs w:val="20"/>
              </w:rPr>
              <w:t>.</w:t>
            </w:r>
          </w:p>
          <w:p w14:paraId="536823DA" w14:textId="0D4B10CA" w:rsidR="004C2F98" w:rsidRPr="00396C7D" w:rsidDel="002211EA" w:rsidRDefault="004C2F98" w:rsidP="00396C7D">
            <w:pPr>
              <w:widowControl w:val="0"/>
              <w:tabs>
                <w:tab w:val="left" w:pos="851"/>
              </w:tabs>
              <w:spacing w:before="240" w:after="0"/>
              <w:jc w:val="both"/>
              <w:rPr>
                <w:rFonts w:ascii="Tahoma" w:eastAsia="Times New Roman" w:hAnsi="Tahoma" w:cs="Tahoma"/>
                <w:sz w:val="20"/>
                <w:szCs w:val="20"/>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5D3434FD" w14:textId="7C5599BD" w:rsidR="002C7913" w:rsidRPr="00EF57AE" w:rsidRDefault="00D34EEF" w:rsidP="001813F9">
            <w:pPr>
              <w:widowControl w:val="0"/>
              <w:tabs>
                <w:tab w:val="left" w:pos="851"/>
              </w:tabs>
              <w:spacing w:after="0" w:line="240" w:lineRule="auto"/>
              <w:jc w:val="center"/>
              <w:rPr>
                <w:rFonts w:ascii="Tahoma" w:eastAsia="Times New Roman" w:hAnsi="Tahoma" w:cs="Tahoma"/>
                <w:b/>
                <w:bCs/>
                <w:color w:val="000000" w:themeColor="text1"/>
                <w:sz w:val="20"/>
                <w:szCs w:val="20"/>
              </w:rPr>
            </w:pPr>
            <w:r w:rsidRPr="00EF57AE">
              <w:rPr>
                <w:rFonts w:ascii="Tahoma" w:eastAsia="Times New Roman" w:hAnsi="Tahoma" w:cs="Tahoma"/>
                <w:b/>
                <w:bCs/>
                <w:color w:val="000000" w:themeColor="text1"/>
                <w:sz w:val="20"/>
                <w:szCs w:val="20"/>
              </w:rPr>
              <w:lastRenderedPageBreak/>
              <w:t>10</w:t>
            </w:r>
          </w:p>
        </w:tc>
        <w:tc>
          <w:tcPr>
            <w:tcW w:w="3686" w:type="dxa"/>
            <w:tcBorders>
              <w:bottom w:val="single" w:sz="4" w:space="0" w:color="auto"/>
            </w:tcBorders>
          </w:tcPr>
          <w:p w14:paraId="146D5BD6" w14:textId="77777777" w:rsidR="00F24960" w:rsidRDefault="00F24960" w:rsidP="00F24960">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p w14:paraId="4268DA96" w14:textId="77777777" w:rsidR="00F24960" w:rsidRPr="004C2F98" w:rsidRDefault="00F24960" w:rsidP="00F24960">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sidRPr="00396C7D">
              <w:rPr>
                <w:rFonts w:ascii="Tahoma" w:eastAsia="Times New Roman" w:hAnsi="Tahoma" w:cs="Tahoma"/>
                <w:sz w:val="20"/>
                <w:szCs w:val="20"/>
              </w:rPr>
              <w:t>Specialistų sąraš</w:t>
            </w:r>
            <w:r>
              <w:rPr>
                <w:rFonts w:ascii="Tahoma" w:eastAsia="Times New Roman" w:hAnsi="Tahoma" w:cs="Tahoma"/>
                <w:sz w:val="20"/>
                <w:szCs w:val="20"/>
              </w:rPr>
              <w:t>as</w:t>
            </w:r>
            <w:r w:rsidRPr="00396C7D">
              <w:rPr>
                <w:rFonts w:ascii="Tahoma" w:eastAsia="Times New Roman" w:hAnsi="Tahoma" w:cs="Tahoma"/>
                <w:sz w:val="20"/>
                <w:szCs w:val="20"/>
              </w:rPr>
              <w:t xml:space="preserve"> ir kokybinių vertinimo kriterijų atitikties pažym</w:t>
            </w:r>
            <w:r>
              <w:rPr>
                <w:rFonts w:ascii="Tahoma" w:eastAsia="Times New Roman" w:hAnsi="Tahoma" w:cs="Tahoma"/>
                <w:sz w:val="20"/>
                <w:szCs w:val="20"/>
              </w:rPr>
              <w:t>a</w:t>
            </w:r>
            <w:r w:rsidRPr="00396C7D">
              <w:rPr>
                <w:rFonts w:ascii="Tahoma" w:eastAsia="Times New Roman" w:hAnsi="Tahoma" w:cs="Tahoma"/>
                <w:sz w:val="20"/>
                <w:szCs w:val="20"/>
              </w:rPr>
              <w:t xml:space="preserve"> </w:t>
            </w:r>
            <w:r w:rsidRPr="004C2F98">
              <w:rPr>
                <w:rFonts w:ascii="Tahoma" w:eastAsia="Times New Roman" w:hAnsi="Tahoma" w:cs="Tahoma"/>
                <w:sz w:val="20"/>
                <w:szCs w:val="20"/>
              </w:rPr>
              <w:t xml:space="preserve">(Pirkimo sąlygų </w:t>
            </w:r>
            <w:r w:rsidRPr="00396C7D">
              <w:rPr>
                <w:rFonts w:ascii="Tahoma" w:eastAsia="Times New Roman" w:hAnsi="Tahoma" w:cs="Tahoma"/>
                <w:color w:val="FF0000"/>
                <w:sz w:val="20"/>
                <w:szCs w:val="20"/>
              </w:rPr>
              <w:t xml:space="preserve">x </w:t>
            </w:r>
            <w:r w:rsidRPr="004C2F98">
              <w:rPr>
                <w:rFonts w:ascii="Tahoma" w:eastAsia="Times New Roman" w:hAnsi="Tahoma" w:cs="Tahoma"/>
                <w:sz w:val="20"/>
                <w:szCs w:val="20"/>
              </w:rPr>
              <w:t>priedas);</w:t>
            </w:r>
          </w:p>
          <w:p w14:paraId="2C860C74" w14:textId="2F093A6C" w:rsidR="002C7913" w:rsidRPr="00F24960" w:rsidRDefault="00F24960" w:rsidP="00F24960">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sidRPr="08A08BBD">
              <w:rPr>
                <w:rFonts w:ascii="Tahoma" w:eastAsia="Times New Roman" w:hAnsi="Tahoma" w:cs="Tahoma"/>
                <w:sz w:val="20"/>
                <w:szCs w:val="20"/>
              </w:rPr>
              <w:t xml:space="preserve">Užsakovo atsiliepimas (Pirkimo sąlygų </w:t>
            </w:r>
            <w:r w:rsidRPr="08A08BBD">
              <w:rPr>
                <w:rFonts w:ascii="Tahoma" w:eastAsia="Times New Roman" w:hAnsi="Tahoma" w:cs="Tahoma"/>
                <w:color w:val="FF0000"/>
                <w:sz w:val="20"/>
                <w:szCs w:val="20"/>
              </w:rPr>
              <w:t xml:space="preserve">x </w:t>
            </w:r>
            <w:r w:rsidRPr="08A08BBD">
              <w:rPr>
                <w:rFonts w:ascii="Tahoma" w:eastAsia="Times New Roman" w:hAnsi="Tahoma" w:cs="Tahoma"/>
                <w:sz w:val="20"/>
                <w:szCs w:val="20"/>
              </w:rPr>
              <w:t>priedas).</w:t>
            </w:r>
          </w:p>
        </w:tc>
      </w:tr>
      <w:tr w:rsidR="00471E1A" w:rsidRPr="00BE31C9" w14:paraId="03292AC9" w14:textId="77777777" w:rsidTr="08A08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5021" w:type="dxa"/>
            <w:gridSpan w:val="5"/>
            <w:tcBorders>
              <w:top w:val="single" w:sz="4" w:space="0" w:color="auto"/>
              <w:left w:val="single" w:sz="4" w:space="0" w:color="auto"/>
              <w:bottom w:val="single" w:sz="4" w:space="0" w:color="auto"/>
              <w:right w:val="single" w:sz="4" w:space="0" w:color="auto"/>
            </w:tcBorders>
            <w:shd w:val="clear" w:color="auto" w:fill="FFC000" w:themeFill="accent4"/>
          </w:tcPr>
          <w:p w14:paraId="3C886A08" w14:textId="77777777" w:rsidR="00471E1A" w:rsidRPr="00F44FC3" w:rsidRDefault="00471E1A">
            <w:pPr>
              <w:tabs>
                <w:tab w:val="left" w:pos="22"/>
                <w:tab w:val="left" w:pos="316"/>
              </w:tabs>
              <w:ind w:left="22"/>
              <w:contextualSpacing/>
              <w:jc w:val="both"/>
              <w:rPr>
                <w:rFonts w:ascii="Tahoma" w:eastAsia="Calibri" w:hAnsi="Tahoma" w:cs="Tahoma"/>
                <w:sz w:val="22"/>
                <w:szCs w:val="22"/>
                <w:lang w:eastAsia="en-US"/>
              </w:rPr>
            </w:pPr>
            <w:r w:rsidRPr="00F44FC3">
              <w:rPr>
                <w:rFonts w:ascii="Tahoma" w:eastAsia="Calibri" w:hAnsi="Tahoma" w:cs="Tahoma"/>
                <w:b/>
                <w:bCs/>
                <w:sz w:val="22"/>
                <w:szCs w:val="22"/>
                <w:lang w:eastAsia="en-US"/>
              </w:rPr>
              <w:t>PASTABOS:</w:t>
            </w:r>
          </w:p>
          <w:p w14:paraId="58589A6F" w14:textId="77777777" w:rsidR="00471E1A" w:rsidRPr="00471E1A" w:rsidRDefault="00471E1A" w:rsidP="00D25A72">
            <w:pPr>
              <w:tabs>
                <w:tab w:val="left" w:pos="316"/>
                <w:tab w:val="left" w:pos="447"/>
              </w:tabs>
              <w:ind w:left="22" w:right="132"/>
              <w:contextualSpacing/>
              <w:jc w:val="both"/>
              <w:rPr>
                <w:rFonts w:ascii="Tahoma" w:eastAsia="Calibri" w:hAnsi="Tahoma" w:cs="Tahoma"/>
                <w:color w:val="0070C0"/>
                <w:sz w:val="22"/>
                <w:szCs w:val="22"/>
                <w:lang w:eastAsia="en-US"/>
              </w:rPr>
            </w:pPr>
            <w:r w:rsidRPr="00471E1A">
              <w:rPr>
                <w:rFonts w:ascii="Tahoma" w:eastAsia="Calibri" w:hAnsi="Tahoma" w:cs="Tahoma"/>
                <w:color w:val="0070C0"/>
                <w:sz w:val="22"/>
                <w:szCs w:val="22"/>
                <w:lang w:eastAsia="en-US"/>
              </w:rPr>
              <w:t xml:space="preserve">1) </w:t>
            </w:r>
            <w:r w:rsidRPr="00EF57AE">
              <w:rPr>
                <w:rFonts w:ascii="Tahoma" w:eastAsia="Calibri" w:hAnsi="Tahoma" w:cs="Tahoma"/>
                <w:color w:val="0070C0"/>
                <w:sz w:val="22"/>
                <w:szCs w:val="22"/>
                <w:lang w:eastAsia="en-US"/>
              </w:rPr>
              <w:t>Laikoma, kad informacinės sistemos kūrimas apima naujos informacinės sistemos arba naujo registro sukūrimą arba esamos informacinės sistemos arba esamo registro modernizavimą / vystymą</w:t>
            </w:r>
            <w:r w:rsidRPr="00471E1A">
              <w:rPr>
                <w:rFonts w:ascii="Tahoma" w:eastAsia="Calibri" w:hAnsi="Tahoma" w:cs="Tahoma"/>
                <w:color w:val="0070C0"/>
                <w:sz w:val="22"/>
                <w:szCs w:val="22"/>
                <w:lang w:eastAsia="en-US"/>
              </w:rPr>
              <w:t xml:space="preserve">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5A2972E2" w14:textId="321E9117" w:rsidR="00471E1A" w:rsidRPr="00F44FC3" w:rsidRDefault="00471E1A" w:rsidP="00D25A72">
            <w:pPr>
              <w:tabs>
                <w:tab w:val="left" w:pos="447"/>
              </w:tabs>
              <w:spacing w:after="0" w:line="240" w:lineRule="auto"/>
              <w:ind w:left="22" w:right="132"/>
              <w:jc w:val="both"/>
              <w:rPr>
                <w:rFonts w:ascii="Tahoma" w:eastAsia="Times New Roman" w:hAnsi="Tahoma" w:cs="Tahoma"/>
                <w:sz w:val="22"/>
                <w:szCs w:val="22"/>
              </w:rPr>
            </w:pPr>
          </w:p>
        </w:tc>
      </w:tr>
    </w:tbl>
    <w:p w14:paraId="1A2332A5" w14:textId="63DB6DE9" w:rsidR="00330D8D" w:rsidRPr="00BE6E00" w:rsidRDefault="00C23778" w:rsidP="00BE6E00">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2C7913">
        <w:rPr>
          <w:rFonts w:ascii="Tahoma" w:hAnsi="Tahoma" w:cs="Tahoma"/>
          <w:noProof/>
          <w:sz w:val="22"/>
          <w:szCs w:val="22"/>
        </w:rPr>
        <w:t>Ekonominis</w:t>
      </w:r>
      <w:r w:rsidRPr="002C7913">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w:t>
      </w:r>
      <w:r w:rsidRPr="00BE6E00">
        <w:rPr>
          <w:rFonts w:ascii="Tahoma" w:eastAsia="Times New Roman" w:hAnsi="Tahoma" w:cs="Tahoma"/>
          <w:noProof/>
          <w:sz w:val="22"/>
          <w:szCs w:val="22"/>
        </w:rPr>
        <w:t>kad PsetMin lygi 0, PsetMax</w:t>
      </w:r>
      <w:r w:rsidR="00BE6E00" w:rsidRPr="00BE6E00">
        <w:rPr>
          <w:rFonts w:ascii="Tahoma" w:eastAsia="Times New Roman" w:hAnsi="Tahoma" w:cs="Tahoma"/>
          <w:noProof/>
          <w:sz w:val="22"/>
          <w:szCs w:val="22"/>
        </w:rPr>
        <w:t xml:space="preserve"> </w:t>
      </w:r>
      <w:r w:rsidRPr="00BE6E00">
        <w:rPr>
          <w:rFonts w:ascii="Tahoma" w:eastAsia="Times New Roman" w:hAnsi="Tahoma" w:cs="Tahoma"/>
          <w:noProof/>
          <w:sz w:val="22"/>
          <w:szCs w:val="22"/>
        </w:rPr>
        <w:t xml:space="preserve">lygi </w:t>
      </w:r>
      <w:r w:rsidR="0043576F" w:rsidRPr="00BE6E00">
        <w:rPr>
          <w:rFonts w:ascii="Tahoma" w:eastAsia="Times New Roman" w:hAnsi="Tahoma" w:cs="Tahoma"/>
          <w:noProof/>
          <w:sz w:val="22"/>
          <w:szCs w:val="22"/>
        </w:rPr>
        <w:t>suplanuotai</w:t>
      </w:r>
      <w:r w:rsidR="00471E1A" w:rsidRPr="00BE6E00">
        <w:rPr>
          <w:rFonts w:ascii="Tahoma" w:eastAsia="Times New Roman" w:hAnsi="Tahoma" w:cs="Tahoma"/>
          <w:noProof/>
          <w:sz w:val="22"/>
          <w:szCs w:val="22"/>
        </w:rPr>
        <w:t xml:space="preserve"> pirkimo vertei</w:t>
      </w:r>
      <w:r w:rsidRPr="00BE6E00">
        <w:rPr>
          <w:rFonts w:ascii="Tahoma" w:eastAsia="Times New Roman" w:hAnsi="Tahoma" w:cs="Tahoma"/>
          <w:noProof/>
          <w:sz w:val="22"/>
          <w:szCs w:val="22"/>
        </w:rPr>
        <w:t xml:space="preserve"> </w:t>
      </w:r>
      <w:r w:rsidRPr="00BE6E00">
        <w:rPr>
          <w:rFonts w:ascii="Tahoma" w:eastAsia="Calibri" w:hAnsi="Tahoma" w:cs="Tahoma"/>
          <w:sz w:val="22"/>
          <w:szCs w:val="22"/>
        </w:rPr>
        <w:t xml:space="preserve">EUR </w:t>
      </w:r>
      <w:r w:rsidR="00D25A72" w:rsidRPr="00BE6E00">
        <w:rPr>
          <w:rFonts w:ascii="Tahoma" w:eastAsia="Calibri" w:hAnsi="Tahoma" w:cs="Tahoma"/>
          <w:sz w:val="22"/>
          <w:szCs w:val="22"/>
        </w:rPr>
        <w:t>su</w:t>
      </w:r>
      <w:r w:rsidRPr="00BE6E00">
        <w:rPr>
          <w:rFonts w:ascii="Tahoma" w:eastAsia="Calibri" w:hAnsi="Tahoma" w:cs="Tahoma"/>
          <w:sz w:val="22"/>
          <w:szCs w:val="22"/>
        </w:rPr>
        <w:t xml:space="preserve"> PVM</w:t>
      </w:r>
      <w:r w:rsidR="00BE6E00" w:rsidRPr="00BE6E00">
        <w:rPr>
          <w:rFonts w:ascii="Tahoma" w:eastAsia="Calibri" w:hAnsi="Tahoma" w:cs="Tahoma"/>
          <w:sz w:val="22"/>
          <w:szCs w:val="22"/>
        </w:rPr>
        <w:t>.</w:t>
      </w:r>
    </w:p>
    <w:p w14:paraId="39D60466" w14:textId="35D0C057" w:rsidR="002A7375" w:rsidRPr="00305388" w:rsidRDefault="00C23778" w:rsidP="00305388">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330D8D">
        <w:rPr>
          <w:rFonts w:ascii="Tahoma" w:eastAsia="Calibri" w:hAnsi="Tahoma" w:cs="Tahoma"/>
          <w:sz w:val="22"/>
          <w:szCs w:val="22"/>
        </w:rPr>
        <w:lastRenderedPageBreak/>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sectPr w:rsidR="002A7375" w:rsidRPr="00305388"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2CE25" w14:textId="77777777" w:rsidR="00A7384C" w:rsidRDefault="00A7384C" w:rsidP="00DD3A79">
      <w:pPr>
        <w:spacing w:line="240" w:lineRule="auto"/>
      </w:pPr>
      <w:r>
        <w:separator/>
      </w:r>
    </w:p>
  </w:endnote>
  <w:endnote w:type="continuationSeparator" w:id="0">
    <w:p w14:paraId="5922A64D" w14:textId="77777777" w:rsidR="00A7384C" w:rsidRDefault="00A7384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EE3B4" w14:textId="77777777" w:rsidR="00A7384C" w:rsidRDefault="00A7384C" w:rsidP="00DD3A79">
      <w:pPr>
        <w:spacing w:line="240" w:lineRule="auto"/>
      </w:pPr>
      <w:r>
        <w:separator/>
      </w:r>
    </w:p>
  </w:footnote>
  <w:footnote w:type="continuationSeparator" w:id="0">
    <w:p w14:paraId="499D735E" w14:textId="77777777" w:rsidR="00A7384C" w:rsidRDefault="00A7384C" w:rsidP="00DD3A79">
      <w:pPr>
        <w:spacing w:line="240" w:lineRule="auto"/>
      </w:pPr>
      <w:r>
        <w:continuationSeparator/>
      </w:r>
    </w:p>
  </w:footnote>
  <w:footnote w:id="1">
    <w:p w14:paraId="738CE57E" w14:textId="4AB0CAEC" w:rsidR="002C7913" w:rsidRPr="00065CB1" w:rsidRDefault="002C7913" w:rsidP="001F27FB">
      <w:pPr>
        <w:pStyle w:val="FootnoteText"/>
        <w:spacing w:line="240" w:lineRule="auto"/>
        <w:jc w:val="both"/>
        <w:rPr>
          <w:rFonts w:ascii="Times New Roman" w:hAnsi="Times New Roman" w:cs="Times New Roman"/>
        </w:rPr>
      </w:pPr>
      <w:r w:rsidRPr="00065CB1">
        <w:rPr>
          <w:rStyle w:val="FootnoteReference"/>
        </w:rPr>
        <w:footnoteRef/>
      </w:r>
      <w:r w:rsidRPr="00065CB1">
        <w:rPr>
          <w:rFonts w:ascii="Times New Roman" w:hAnsi="Times New Roman" w:cs="Times New Roman"/>
        </w:rPr>
        <w:t xml:space="preserve"> Nurodytas specialistas </w:t>
      </w:r>
      <w:r w:rsidRPr="00967486">
        <w:rPr>
          <w:rFonts w:ascii="Times New Roman" w:hAnsi="Times New Roman" w:cs="Times New Roman"/>
          <w:b/>
          <w:bCs/>
          <w:color w:val="FF0000"/>
          <w:u w:val="single"/>
        </w:rPr>
        <w:t>turi</w:t>
      </w:r>
      <w:r w:rsidRPr="00967486">
        <w:rPr>
          <w:rFonts w:ascii="Times New Roman" w:hAnsi="Times New Roman" w:cs="Times New Roman"/>
          <w:b/>
          <w:bCs/>
          <w:color w:val="FF0000"/>
        </w:rPr>
        <w:t xml:space="preserve"> būti tas pats asmuo</w:t>
      </w:r>
      <w:r w:rsidRPr="00065CB1">
        <w:rPr>
          <w:rFonts w:ascii="Times New Roman" w:hAnsi="Times New Roman" w:cs="Times New Roman"/>
        </w:rPr>
        <w:t>, kurį tiekėjas turi (ar pasitelks) įrodinėdamas kvalifikacijos atitiktį Pirkimo sąlygose</w:t>
      </w:r>
      <w:r w:rsidRPr="00065CB1">
        <w:rPr>
          <w:rFonts w:ascii="Times New Roman" w:hAnsi="Times New Roman" w:cs="Times New Roman"/>
          <w:bCs/>
        </w:rPr>
        <w:t xml:space="preserve"> </w:t>
      </w:r>
      <w:r w:rsidRPr="00065CB1">
        <w:rPr>
          <w:rFonts w:ascii="Times New Roman" w:hAnsi="Times New Roman" w:cs="Times New Roman"/>
        </w:rPr>
        <w:t>nustatytiems</w:t>
      </w:r>
      <w:r w:rsidRPr="00065CB1">
        <w:rPr>
          <w:rFonts w:ascii="Times New Roman" w:hAnsi="Times New Roman" w:cs="Times New Roman"/>
          <w:bCs/>
        </w:rPr>
        <w:t xml:space="preserve"> </w:t>
      </w:r>
      <w:r>
        <w:rPr>
          <w:rFonts w:ascii="Times New Roman" w:hAnsi="Times New Roman" w:cs="Times New Roman"/>
          <w:bCs/>
        </w:rPr>
        <w:t xml:space="preserve">kvalifikacijos </w:t>
      </w:r>
      <w:r w:rsidRPr="005E71E5">
        <w:rPr>
          <w:rFonts w:ascii="Times New Roman" w:hAnsi="Times New Roman" w:cs="Times New Roman"/>
        </w:rPr>
        <w:t>reikalavimams</w:t>
      </w:r>
      <w:r>
        <w:rPr>
          <w:rFonts w:ascii="Times New Roman" w:hAnsi="Times New Roman" w:cs="Times New Roman"/>
        </w:rPr>
        <w:t>.</w:t>
      </w:r>
    </w:p>
  </w:footnote>
  <w:footnote w:id="2">
    <w:p w14:paraId="710FF5B7" w14:textId="77777777" w:rsidR="002C7913" w:rsidRPr="005E71E5" w:rsidRDefault="002C7913" w:rsidP="001F27FB">
      <w:pPr>
        <w:pStyle w:val="FootnoteText"/>
        <w:rPr>
          <w:rFonts w:ascii="Times New Roman" w:hAnsi="Times New Roman" w:cs="Times New Roman"/>
        </w:rPr>
      </w:pPr>
      <w:r w:rsidRPr="005E71E5">
        <w:rPr>
          <w:rStyle w:val="FootnoteReference"/>
        </w:rPr>
        <w:footnoteRef/>
      </w:r>
      <w:r w:rsidRPr="005E71E5">
        <w:rPr>
          <w:rFonts w:ascii="Times New Roman" w:hAnsi="Times New Roman" w:cs="Times New Roman"/>
        </w:rPr>
        <w:t xml:space="preserve"> </w:t>
      </w:r>
      <w:r w:rsidRPr="005E71E5">
        <w:rPr>
          <w:rFonts w:ascii="Times New Roman" w:hAnsi="Times New Roman" w:cs="Times New Roman"/>
          <w:lang w:val="af-ZA"/>
        </w:rPr>
        <w:t>Jeigu tiekėjas kvalifikacijos atitikimui remsis ta pačia sutartimi, kuria remiasi ir papildomos patirties įrodymui, tokia sutartis nebus užskaitoma kaip papildoma patirtis ir už ją nebus skiriami ekonominio naudingumo balai.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08D18C1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6"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7"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34650A2"/>
    <w:multiLevelType w:val="hybridMultilevel"/>
    <w:tmpl w:val="79E6EB78"/>
    <w:lvl w:ilvl="0" w:tplc="0427000F">
      <w:start w:val="1"/>
      <w:numFmt w:val="decimal"/>
      <w:lvlText w:val="%1."/>
      <w:lvlJc w:val="left"/>
      <w:pPr>
        <w:ind w:left="7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18"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1"/>
  </w:num>
  <w:num w:numId="2" w16cid:durableId="1013066889">
    <w:abstractNumId w:val="3"/>
  </w:num>
  <w:num w:numId="3" w16cid:durableId="1947074619">
    <w:abstractNumId w:val="12"/>
  </w:num>
  <w:num w:numId="4" w16cid:durableId="1593123153">
    <w:abstractNumId w:val="16"/>
  </w:num>
  <w:num w:numId="5" w16cid:durableId="30959526">
    <w:abstractNumId w:val="18"/>
  </w:num>
  <w:num w:numId="6" w16cid:durableId="1988901249">
    <w:abstractNumId w:val="11"/>
  </w:num>
  <w:num w:numId="7" w16cid:durableId="2110007114">
    <w:abstractNumId w:val="10"/>
  </w:num>
  <w:num w:numId="8" w16cid:durableId="2117480476">
    <w:abstractNumId w:val="8"/>
  </w:num>
  <w:num w:numId="9" w16cid:durableId="1450121386">
    <w:abstractNumId w:val="17"/>
  </w:num>
  <w:num w:numId="10" w16cid:durableId="1922983362">
    <w:abstractNumId w:val="4"/>
  </w:num>
  <w:num w:numId="11" w16cid:durableId="304433515">
    <w:abstractNumId w:val="9"/>
  </w:num>
  <w:num w:numId="12" w16cid:durableId="13113715">
    <w:abstractNumId w:val="13"/>
  </w:num>
  <w:num w:numId="13" w16cid:durableId="1016005787">
    <w:abstractNumId w:val="14"/>
  </w:num>
  <w:num w:numId="14" w16cid:durableId="1165437819">
    <w:abstractNumId w:val="2"/>
  </w:num>
  <w:num w:numId="15" w16cid:durableId="299573470">
    <w:abstractNumId w:val="7"/>
  </w:num>
  <w:num w:numId="16" w16cid:durableId="2136873199">
    <w:abstractNumId w:val="5"/>
  </w:num>
  <w:num w:numId="17" w16cid:durableId="1109275492">
    <w:abstractNumId w:val="0"/>
  </w:num>
  <w:num w:numId="18" w16cid:durableId="2079787315">
    <w:abstractNumId w:val="6"/>
  </w:num>
  <w:num w:numId="19" w16cid:durableId="10280688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74FBD"/>
    <w:rsid w:val="0008343E"/>
    <w:rsid w:val="00096F4C"/>
    <w:rsid w:val="000C0F13"/>
    <w:rsid w:val="0014645B"/>
    <w:rsid w:val="001813F9"/>
    <w:rsid w:val="001A71AB"/>
    <w:rsid w:val="001B02C8"/>
    <w:rsid w:val="001C5BFF"/>
    <w:rsid w:val="001E223C"/>
    <w:rsid w:val="001E603F"/>
    <w:rsid w:val="001F27FB"/>
    <w:rsid w:val="002211EA"/>
    <w:rsid w:val="00270C08"/>
    <w:rsid w:val="002A622A"/>
    <w:rsid w:val="002A7375"/>
    <w:rsid w:val="002C7913"/>
    <w:rsid w:val="00305388"/>
    <w:rsid w:val="00313580"/>
    <w:rsid w:val="00330D8D"/>
    <w:rsid w:val="0036363D"/>
    <w:rsid w:val="00396C7D"/>
    <w:rsid w:val="003B66B1"/>
    <w:rsid w:val="003B7DB7"/>
    <w:rsid w:val="003C2905"/>
    <w:rsid w:val="003E48E6"/>
    <w:rsid w:val="0043576F"/>
    <w:rsid w:val="0045179E"/>
    <w:rsid w:val="00471E1A"/>
    <w:rsid w:val="004C2F98"/>
    <w:rsid w:val="004F2682"/>
    <w:rsid w:val="004F7AA1"/>
    <w:rsid w:val="00524D1D"/>
    <w:rsid w:val="0052557E"/>
    <w:rsid w:val="005264C9"/>
    <w:rsid w:val="005544DE"/>
    <w:rsid w:val="005759AF"/>
    <w:rsid w:val="005A30D5"/>
    <w:rsid w:val="005A4F1E"/>
    <w:rsid w:val="005B6EAF"/>
    <w:rsid w:val="006209A8"/>
    <w:rsid w:val="00661C66"/>
    <w:rsid w:val="00672D56"/>
    <w:rsid w:val="00676866"/>
    <w:rsid w:val="0068586E"/>
    <w:rsid w:val="00691650"/>
    <w:rsid w:val="006B7045"/>
    <w:rsid w:val="00700211"/>
    <w:rsid w:val="00701102"/>
    <w:rsid w:val="0071030F"/>
    <w:rsid w:val="00774ED6"/>
    <w:rsid w:val="0078342E"/>
    <w:rsid w:val="007B41C5"/>
    <w:rsid w:val="007E040D"/>
    <w:rsid w:val="00837036"/>
    <w:rsid w:val="008435F7"/>
    <w:rsid w:val="00885099"/>
    <w:rsid w:val="00930C01"/>
    <w:rsid w:val="00975E3C"/>
    <w:rsid w:val="009B1200"/>
    <w:rsid w:val="009F499E"/>
    <w:rsid w:val="00A7384C"/>
    <w:rsid w:val="00A87BAE"/>
    <w:rsid w:val="00AB57A3"/>
    <w:rsid w:val="00AE5BF6"/>
    <w:rsid w:val="00AE7F9E"/>
    <w:rsid w:val="00B76466"/>
    <w:rsid w:val="00BC519A"/>
    <w:rsid w:val="00BE6E00"/>
    <w:rsid w:val="00C23778"/>
    <w:rsid w:val="00C30373"/>
    <w:rsid w:val="00CD60E8"/>
    <w:rsid w:val="00D02F77"/>
    <w:rsid w:val="00D25A72"/>
    <w:rsid w:val="00D34EEF"/>
    <w:rsid w:val="00D716FA"/>
    <w:rsid w:val="00DA7150"/>
    <w:rsid w:val="00DB53BD"/>
    <w:rsid w:val="00DC36D7"/>
    <w:rsid w:val="00DD3A79"/>
    <w:rsid w:val="00DE2CE1"/>
    <w:rsid w:val="00DE43E1"/>
    <w:rsid w:val="00E24615"/>
    <w:rsid w:val="00E24696"/>
    <w:rsid w:val="00E24DDC"/>
    <w:rsid w:val="00E377C8"/>
    <w:rsid w:val="00E94035"/>
    <w:rsid w:val="00E942C1"/>
    <w:rsid w:val="00EC6CAF"/>
    <w:rsid w:val="00EF480D"/>
    <w:rsid w:val="00EF57AE"/>
    <w:rsid w:val="00F24960"/>
    <w:rsid w:val="00F34B2B"/>
    <w:rsid w:val="00F350AC"/>
    <w:rsid w:val="00F85553"/>
    <w:rsid w:val="08A08BBD"/>
    <w:rsid w:val="593BD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22D33B75-2C92-4FF0-8D8D-A1ADED08A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237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2377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2377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237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37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37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37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7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customStyle="1" w:styleId="QuoteChar">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customStyle="1" w:styleId="paragrafesrasas2lygis">
    <w:name w:val="_paragrafe sąrasas 2 lygis"/>
    <w:basedOn w:val="BodyTextIndent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23778"/>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customStyle="1" w:styleId="BodyTextIndent2Char">
    <w:name w:val="Body Text Indent 2 Char"/>
    <w:basedOn w:val="DefaultParagraphFont"/>
    <w:link w:val="BodyTextIndent2"/>
    <w:uiPriority w:val="99"/>
    <w:semiHidden/>
    <w:rsid w:val="00C23778"/>
    <w:rPr>
      <w:rFonts w:asciiTheme="minorHAnsi" w:eastAsiaTheme="minorEastAsia" w:hAnsiTheme="minorHAnsi"/>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C23778"/>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eastAsiaTheme="minorEastAsia" w:hAnsiTheme="minorHAnsi"/>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customStyle="1" w:styleId="NormalWebChar">
    <w:name w:val="Normal (Web) Char"/>
    <w:basedOn w:val="DefaultParagraphFont"/>
    <w:link w:val="NormalWeb"/>
    <w:uiPriority w:val="99"/>
    <w:rsid w:val="007E040D"/>
    <w:rPr>
      <w:rFonts w:asciiTheme="minorHAnsi" w:eastAsiaTheme="minorEastAsia" w:hAnsiTheme="minorHAnsi"/>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E24DDC"/>
    <w:pPr>
      <w:spacing w:line="240" w:lineRule="auto"/>
    </w:pPr>
    <w:rPr>
      <w:b/>
      <w:bCs/>
    </w:rPr>
  </w:style>
  <w:style w:type="character" w:customStyle="1" w:styleId="CommentSubjectChar">
    <w:name w:val="Comment Subject Char"/>
    <w:basedOn w:val="CommentTextChar"/>
    <w:link w:val="CommentSubject"/>
    <w:uiPriority w:val="99"/>
    <w:semiHidden/>
    <w:rsid w:val="00E24DDC"/>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FAA041-D6DB-4B3A-BA62-56C5D757B65A}">
  <ds:schemaRefs>
    <ds:schemaRef ds:uri="http://schemas.microsoft.com/sharepoint/v3/contenttype/forms"/>
  </ds:schemaRefs>
</ds:datastoreItem>
</file>

<file path=customXml/itemProps2.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3.xml><?xml version="1.0" encoding="utf-8"?>
<ds:datastoreItem xmlns:ds="http://schemas.openxmlformats.org/officeDocument/2006/customXml" ds:itemID="{BE7DB570-EB73-4404-BF34-CA1F778E108B}">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22A53F10-C0AF-43CA-A2B5-C51F912305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603</Words>
  <Characters>4244</Characters>
  <Application>Microsoft Office Word</Application>
  <DocSecurity>0</DocSecurity>
  <Lines>90</Lines>
  <Paragraphs>34</Paragraphs>
  <ScaleCrop>false</ScaleCrop>
  <Company/>
  <LinksUpToDate>false</LinksUpToDate>
  <CharactersWithSpaces>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Rūta Gabrienė</cp:lastModifiedBy>
  <cp:revision>14</cp:revision>
  <dcterms:created xsi:type="dcterms:W3CDTF">2026-02-03T19:25:00Z</dcterms:created>
  <dcterms:modified xsi:type="dcterms:W3CDTF">2026-05-22T09:14:00Z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docLang">
    <vt:lpwstr>lt</vt:lpwstr>
  </property>
  <property fmtid="{D5CDD505-2E9C-101B-9397-08002B2CF9AE}" pid="11" name="MediaServiceImageTags">
    <vt:lpwstr/>
  </property>
</Properties>
</file>